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46A7" w14:textId="39EC5CCC" w:rsidR="00AB2DE8" w:rsidRPr="00AF1602" w:rsidRDefault="006D5F53" w:rsidP="00AB2DE8">
      <w:pPr>
        <w:jc w:val="center"/>
        <w:rPr>
          <w:rFonts w:ascii="OpenDyslexicAlta" w:hAnsi="OpenDyslexicAlta"/>
          <w:b/>
          <w:i/>
          <w:sz w:val="32"/>
          <w:szCs w:val="32"/>
          <w:u w:val="single"/>
        </w:rPr>
      </w:pPr>
      <w:r w:rsidRPr="006D5F53">
        <w:rPr>
          <w:rFonts w:ascii="OpenDyslexicAlta" w:hAnsi="OpenDyslexicAlta"/>
          <w:b/>
          <w:i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8726ED5" wp14:editId="3BB0DB2C">
            <wp:simplePos x="0" y="0"/>
            <wp:positionH relativeFrom="column">
              <wp:posOffset>5764530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0142687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68762" name="Image 20142687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DE8" w:rsidRPr="00AF1602">
        <w:rPr>
          <w:rFonts w:ascii="OpenDyslexicAlta" w:hAnsi="OpenDyslexicAlta"/>
          <w:b/>
          <w:i/>
          <w:sz w:val="32"/>
          <w:szCs w:val="32"/>
          <w:u w:val="single"/>
        </w:rPr>
        <w:t>Les signaux lumineux</w:t>
      </w:r>
    </w:p>
    <w:p w14:paraId="30915FE4" w14:textId="77777777" w:rsidR="00AB2DE8" w:rsidRDefault="00AB2DE8" w:rsidP="00AB2DE8">
      <w:pPr>
        <w:rPr>
          <w:rFonts w:ascii="OpenDyslexicAlta" w:hAnsi="OpenDyslexicAlta"/>
          <w:b/>
          <w:i/>
          <w:u w:val="single"/>
        </w:rPr>
      </w:pPr>
    </w:p>
    <w:p w14:paraId="319FA173" w14:textId="77777777" w:rsidR="00AF1602" w:rsidRDefault="00AF1602" w:rsidP="00AB2DE8">
      <w:pPr>
        <w:rPr>
          <w:rFonts w:ascii="OpenDyslexicAlta" w:hAnsi="OpenDyslexicAlta"/>
          <w:b/>
          <w:i/>
          <w:u w:val="single"/>
        </w:rPr>
      </w:pPr>
    </w:p>
    <w:p w14:paraId="541884F8" w14:textId="77777777" w:rsidR="00AB2DE8" w:rsidRPr="003A4D1C" w:rsidRDefault="003A4D1C" w:rsidP="003A4D1C">
      <w:pPr>
        <w:rPr>
          <w:rFonts w:ascii="OpenDyslexicAlta" w:hAnsi="OpenDyslexicAlta"/>
          <w:b/>
          <w:i/>
          <w:u w:val="single"/>
        </w:rPr>
      </w:pPr>
      <w:r w:rsidRPr="003A4D1C">
        <w:rPr>
          <w:rFonts w:ascii="OpenDyslexicAlta" w:hAnsi="OpenDyslexicAlta"/>
          <w:b/>
          <w:u w:val="single"/>
        </w:rPr>
        <w:t>I.</w:t>
      </w:r>
      <w:r>
        <w:rPr>
          <w:rFonts w:ascii="OpenDyslexicAlta" w:hAnsi="OpenDyslexicAlta"/>
          <w:b/>
          <w:u w:val="single"/>
        </w:rPr>
        <w:t xml:space="preserve"> </w:t>
      </w:r>
      <w:r w:rsidR="00AB2DE8" w:rsidRPr="003A4D1C">
        <w:rPr>
          <w:rFonts w:ascii="OpenDyslexicAlta" w:hAnsi="OpenDyslexicAlta"/>
          <w:b/>
          <w:u w:val="single"/>
        </w:rPr>
        <w:t>La propagation de la lumière</w:t>
      </w:r>
    </w:p>
    <w:p w14:paraId="4BB20173" w14:textId="4A750986" w:rsidR="00AB2DE8" w:rsidRPr="00AB2DE8" w:rsidRDefault="00AB2DE8" w:rsidP="00AB2DE8">
      <w:pPr>
        <w:spacing w:after="120"/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 xml:space="preserve">Dans un milieu </w:t>
      </w:r>
      <w:r w:rsidRPr="00AB2DE8">
        <w:rPr>
          <w:rFonts w:ascii="OpenDyslexicAlta" w:hAnsi="OpenDyslexicAlta"/>
          <w:u w:val="single"/>
        </w:rPr>
        <w:t>homogène et transparent</w:t>
      </w:r>
      <w:r w:rsidRPr="00AB2DE8">
        <w:rPr>
          <w:rFonts w:ascii="OpenDyslexicAlta" w:hAnsi="OpenDyslexicAlta"/>
        </w:rPr>
        <w:t xml:space="preserve"> la lumière se propage ……………………………</w:t>
      </w:r>
    </w:p>
    <w:p w14:paraId="06EE6D13" w14:textId="77777777" w:rsidR="00AB2DE8" w:rsidRPr="00AB2DE8" w:rsidRDefault="00AB2DE8" w:rsidP="00AB2DE8">
      <w:pPr>
        <w:spacing w:after="120"/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>La vitesse ou ……………………………</w:t>
      </w:r>
      <w:proofErr w:type="gramStart"/>
      <w:r w:rsidRPr="00AB2DE8">
        <w:rPr>
          <w:rFonts w:ascii="OpenDyslexicAlta" w:hAnsi="OpenDyslexicAlta"/>
        </w:rPr>
        <w:t>…….</w:t>
      </w:r>
      <w:proofErr w:type="gramEnd"/>
      <w:r w:rsidRPr="00AB2DE8">
        <w:rPr>
          <w:rFonts w:ascii="OpenDyslexicAlta" w:hAnsi="OpenDyslexicAlta"/>
        </w:rPr>
        <w:t>.dans le vide ou dans l’air est :</w:t>
      </w:r>
    </w:p>
    <w:p w14:paraId="03DB32A5" w14:textId="00307140" w:rsidR="00AB2DE8" w:rsidRPr="00AB2DE8" w:rsidRDefault="00AB2DE8" w:rsidP="00AB2DE8">
      <w:pPr>
        <w:spacing w:after="120"/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ab/>
      </w:r>
      <w:r w:rsidRPr="00AB2DE8">
        <w:rPr>
          <w:rFonts w:ascii="OpenDyslexicAlta" w:hAnsi="OpenDyslexicAlta"/>
        </w:rPr>
        <w:tab/>
        <w:t xml:space="preserve">c = …………………..    </w:t>
      </w:r>
      <w:proofErr w:type="gramStart"/>
      <w:r w:rsidRPr="00AB2DE8">
        <w:rPr>
          <w:rFonts w:ascii="OpenDyslexicAlta" w:hAnsi="OpenDyslexicAlta"/>
        </w:rPr>
        <w:t>ou</w:t>
      </w:r>
      <w:proofErr w:type="gramEnd"/>
      <w:r w:rsidRPr="00AB2DE8">
        <w:rPr>
          <w:rFonts w:ascii="OpenDyslexicAlta" w:hAnsi="OpenDyslexicAlta"/>
        </w:rPr>
        <w:t xml:space="preserve"> c = …………………………….</w:t>
      </w:r>
    </w:p>
    <w:p w14:paraId="0B329506" w14:textId="75FF5179" w:rsidR="00AB2DE8" w:rsidRPr="00AB2DE8" w:rsidRDefault="00AB2DE8" w:rsidP="00AB2DE8">
      <w:pPr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>Dans tous les autres milieux transparents, la vitesse de la lumière est ……………… à c.</w:t>
      </w:r>
    </w:p>
    <w:p w14:paraId="2E8BB9AF" w14:textId="1AB3DEF1" w:rsidR="00AB2DE8" w:rsidRPr="00AB2DE8" w:rsidRDefault="00AF1602" w:rsidP="00AB2DE8">
      <w:pPr>
        <w:spacing w:after="120"/>
        <w:rPr>
          <w:rFonts w:ascii="OpenDyslexicAlta" w:hAnsi="OpenDyslexicAlta"/>
        </w:rPr>
      </w:pPr>
      <w:r>
        <w:rPr>
          <w:rFonts w:ascii="OpenDyslexicAlta" w:hAnsi="OpenDyslexicAlta"/>
          <w:noProof/>
        </w:rPr>
        <w:drawing>
          <wp:anchor distT="0" distB="0" distL="114300" distR="114300" simplePos="0" relativeHeight="251660288" behindDoc="1" locked="0" layoutInCell="1" allowOverlap="1" wp14:anchorId="06EED68D" wp14:editId="5C39AA16">
            <wp:simplePos x="0" y="0"/>
            <wp:positionH relativeFrom="column">
              <wp:posOffset>4773930</wp:posOffset>
            </wp:positionH>
            <wp:positionV relativeFrom="paragraph">
              <wp:posOffset>300990</wp:posOffset>
            </wp:positionV>
            <wp:extent cx="2257425" cy="859155"/>
            <wp:effectExtent l="0" t="0" r="9525" b="0"/>
            <wp:wrapTight wrapText="bothSides">
              <wp:wrapPolygon edited="0">
                <wp:start x="0" y="0"/>
                <wp:lineTo x="0" y="21073"/>
                <wp:lineTo x="21509" y="21073"/>
                <wp:lineTo x="21509" y="0"/>
                <wp:lineTo x="0" y="0"/>
              </wp:wrapPolygon>
            </wp:wrapTight>
            <wp:docPr id="1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B2DE8" w:rsidRPr="00AB2DE8">
        <w:rPr>
          <w:rFonts w:ascii="OpenDyslexicAlta" w:hAnsi="OpenDyslexicAlta"/>
          <w:u w:val="single"/>
        </w:rPr>
        <w:t>exemple</w:t>
      </w:r>
      <w:proofErr w:type="gramEnd"/>
      <w:r w:rsidR="00AB2DE8" w:rsidRPr="00AB2DE8">
        <w:rPr>
          <w:rFonts w:ascii="OpenDyslexicAlta" w:hAnsi="OpenDyslexicAlta"/>
          <w:u w:val="single"/>
        </w:rPr>
        <w:t> :</w:t>
      </w:r>
      <w:r w:rsidR="00AB2DE8" w:rsidRPr="00AB2DE8">
        <w:rPr>
          <w:rFonts w:ascii="OpenDyslexicAlta" w:hAnsi="OpenDyslexicAlta"/>
        </w:rPr>
        <w:t xml:space="preserve">   </w:t>
      </w:r>
      <w:proofErr w:type="spellStart"/>
      <w:r w:rsidR="00AB2DE8" w:rsidRPr="00AB2DE8">
        <w:rPr>
          <w:rFonts w:ascii="OpenDyslexicAlta" w:hAnsi="OpenDyslexicAlta"/>
        </w:rPr>
        <w:t>v</w:t>
      </w:r>
      <w:r w:rsidR="00AB2DE8" w:rsidRPr="00AB2DE8">
        <w:rPr>
          <w:rFonts w:ascii="OpenDyslexicAlta" w:hAnsi="OpenDyslexicAlta"/>
          <w:vertAlign w:val="subscript"/>
        </w:rPr>
        <w:t>verre</w:t>
      </w:r>
      <w:proofErr w:type="spellEnd"/>
      <w:r w:rsidR="00AB2DE8" w:rsidRPr="00AB2DE8">
        <w:rPr>
          <w:rFonts w:ascii="OpenDyslexicAlta" w:hAnsi="OpenDyslexicAlta"/>
        </w:rPr>
        <w:t xml:space="preserve"> = 200 000 km/s</w:t>
      </w:r>
      <w:r w:rsidR="00AB2DE8" w:rsidRPr="00AB2DE8">
        <w:rPr>
          <w:rFonts w:ascii="OpenDyslexicAlta" w:hAnsi="OpenDyslexicAlta"/>
        </w:rPr>
        <w:tab/>
      </w:r>
      <w:r w:rsidR="00AB2DE8" w:rsidRPr="00AB2DE8">
        <w:rPr>
          <w:rFonts w:ascii="OpenDyslexicAlta" w:hAnsi="OpenDyslexicAlta"/>
        </w:rPr>
        <w:tab/>
        <w:t>v</w:t>
      </w:r>
      <w:r w:rsidR="00AB2DE8" w:rsidRPr="00AB2DE8">
        <w:rPr>
          <w:rFonts w:ascii="OpenDyslexicAlta" w:hAnsi="OpenDyslexicAlta"/>
          <w:vertAlign w:val="subscript"/>
        </w:rPr>
        <w:t>eau</w:t>
      </w:r>
      <w:r w:rsidR="00AB2DE8" w:rsidRPr="00AB2DE8">
        <w:rPr>
          <w:rFonts w:ascii="OpenDyslexicAlta" w:hAnsi="OpenDyslexicAlta"/>
        </w:rPr>
        <w:t xml:space="preserve"> = 225 000 km/s</w:t>
      </w:r>
    </w:p>
    <w:p w14:paraId="369EB9FC" w14:textId="084EC994" w:rsidR="00AF1602" w:rsidRDefault="00AB2DE8" w:rsidP="00AF1602">
      <w:pPr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 xml:space="preserve">Dans un milieu non homogène la lumière peut se courber </w:t>
      </w:r>
    </w:p>
    <w:p w14:paraId="415F3262" w14:textId="1F2DAEFC" w:rsidR="00AB2DE8" w:rsidRDefault="00AB2DE8" w:rsidP="00AF1602">
      <w:pPr>
        <w:ind w:left="4956" w:firstLine="708"/>
        <w:rPr>
          <w:rFonts w:ascii="OpenDyslexicAlta" w:hAnsi="OpenDyslexicAlta"/>
          <w:bCs/>
          <w:iCs/>
          <w:noProof/>
        </w:rPr>
      </w:pPr>
      <w:proofErr w:type="gramStart"/>
      <w:r w:rsidRPr="00AB2DE8">
        <w:rPr>
          <w:rFonts w:ascii="OpenDyslexicAlta" w:hAnsi="OpenDyslexicAlta"/>
          <w:u w:val="single"/>
        </w:rPr>
        <w:t>ex</w:t>
      </w:r>
      <w:proofErr w:type="gramEnd"/>
      <w:r w:rsidRPr="00AB2DE8">
        <w:rPr>
          <w:rFonts w:ascii="OpenDyslexicAlta" w:hAnsi="OpenDyslexicAlta"/>
          <w:u w:val="single"/>
        </w:rPr>
        <w:t> :</w:t>
      </w:r>
      <w:r w:rsidRPr="00AB2DE8">
        <w:rPr>
          <w:rFonts w:ascii="OpenDyslexicAlta" w:hAnsi="OpenDyslexicAlta"/>
        </w:rPr>
        <w:t xml:space="preserve"> mirage</w:t>
      </w:r>
    </w:p>
    <w:p w14:paraId="7C1CC233" w14:textId="07520869" w:rsidR="00AB2DE8" w:rsidRPr="00AB2DE8" w:rsidRDefault="00AB2DE8" w:rsidP="00AB2DE8">
      <w:pPr>
        <w:rPr>
          <w:rFonts w:ascii="OpenDyslexicAlta" w:hAnsi="OpenDyslexicAlta"/>
        </w:rPr>
      </w:pPr>
    </w:p>
    <w:p w14:paraId="6B565A21" w14:textId="0B4A7E0A" w:rsidR="00AB2DE8" w:rsidRPr="00AB2DE8" w:rsidRDefault="004537EC" w:rsidP="00AB2DE8">
      <w:pPr>
        <w:spacing w:after="120"/>
        <w:rPr>
          <w:rFonts w:ascii="OpenDyslexicAlta" w:hAnsi="OpenDyslexicAlta"/>
        </w:rPr>
      </w:pPr>
      <w:r>
        <w:rPr>
          <w:rFonts w:ascii="OpenDyslexicAlta" w:hAnsi="OpenDyslexicAlta"/>
          <w:noProof/>
        </w:rPr>
        <w:drawing>
          <wp:anchor distT="0" distB="0" distL="114300" distR="114300" simplePos="0" relativeHeight="251658240" behindDoc="1" locked="0" layoutInCell="1" allowOverlap="1" wp14:anchorId="6B39F106" wp14:editId="695158B6">
            <wp:simplePos x="0" y="0"/>
            <wp:positionH relativeFrom="column">
              <wp:posOffset>4916805</wp:posOffset>
            </wp:positionH>
            <wp:positionV relativeFrom="paragraph">
              <wp:posOffset>357505</wp:posOffset>
            </wp:positionV>
            <wp:extent cx="2019300" cy="971550"/>
            <wp:effectExtent l="19050" t="0" r="0" b="0"/>
            <wp:wrapTight wrapText="bothSides">
              <wp:wrapPolygon edited="0">
                <wp:start x="-204" y="0"/>
                <wp:lineTo x="-204" y="21176"/>
                <wp:lineTo x="21600" y="21176"/>
                <wp:lineTo x="21600" y="0"/>
                <wp:lineTo x="-204" y="0"/>
              </wp:wrapPolygon>
            </wp:wrapTight>
            <wp:docPr id="4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DE8" w:rsidRPr="00AB2DE8">
        <w:rPr>
          <w:rFonts w:ascii="OpenDyslexicAlta" w:hAnsi="OpenDyslexicAlta"/>
        </w:rPr>
        <w:t>Lorsqu’un rayon lumineux rencontre une surface (métal, verre, surface</w:t>
      </w:r>
      <w:r>
        <w:rPr>
          <w:rFonts w:ascii="OpenDyslexicAlta" w:hAnsi="OpenDyslexicAlta"/>
        </w:rPr>
        <w:t xml:space="preserve"> </w:t>
      </w:r>
      <w:r w:rsidR="00AB2DE8" w:rsidRPr="00AB2DE8">
        <w:rPr>
          <w:rFonts w:ascii="OpenDyslexicAlta" w:hAnsi="OpenDyslexicAlta"/>
        </w:rPr>
        <w:t>d’eau…), il peut subir une …………...............</w:t>
      </w:r>
    </w:p>
    <w:p w14:paraId="6ACC9CB2" w14:textId="52D5A6D3" w:rsidR="00AB2DE8" w:rsidRPr="00AB2DE8" w:rsidRDefault="00AB2DE8" w:rsidP="00AB2DE8">
      <w:pPr>
        <w:spacing w:after="120"/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>Applications : ………………………………………………………………</w:t>
      </w:r>
    </w:p>
    <w:p w14:paraId="46A44A7B" w14:textId="4E2C9E87" w:rsidR="00AB2DE8" w:rsidRPr="00AB2DE8" w:rsidRDefault="00AB2DE8" w:rsidP="00AB2DE8">
      <w:pPr>
        <w:rPr>
          <w:rFonts w:ascii="OpenDyslexicAlta" w:hAnsi="OpenDyslexicAlta"/>
        </w:rPr>
      </w:pPr>
      <w:r w:rsidRPr="00AB2DE8">
        <w:rPr>
          <w:rFonts w:ascii="OpenDyslexicAlta" w:hAnsi="OpenDyslexicAlta"/>
        </w:rPr>
        <w:t>………………………………………………………………………………</w:t>
      </w:r>
      <w:r w:rsidR="00AF1602">
        <w:rPr>
          <w:rFonts w:ascii="OpenDyslexicAlta" w:hAnsi="OpenDyslexicAlta"/>
        </w:rPr>
        <w:t>…..</w:t>
      </w:r>
    </w:p>
    <w:p w14:paraId="27CA273A" w14:textId="71A65908" w:rsidR="003A4D1C" w:rsidRDefault="003A4D1C" w:rsidP="00AB2DE8">
      <w:pPr>
        <w:rPr>
          <w:rFonts w:ascii="OpenDyslexicAlta" w:hAnsi="OpenDyslexicAlta"/>
        </w:rPr>
      </w:pPr>
    </w:p>
    <w:p w14:paraId="5ADB6F26" w14:textId="15B28EB5" w:rsidR="00AF1602" w:rsidRDefault="001D1C2A" w:rsidP="00AB2DE8">
      <w:pPr>
        <w:rPr>
          <w:rFonts w:ascii="OpenDyslexicAlta" w:hAnsi="OpenDyslexicAlta"/>
        </w:rPr>
      </w:pPr>
      <w:r>
        <w:rPr>
          <w:rFonts w:ascii="OpenDyslexicAlta" w:hAnsi="OpenDyslexicAlta"/>
          <w:noProof/>
        </w:rPr>
        <w:drawing>
          <wp:anchor distT="0" distB="0" distL="114300" distR="114300" simplePos="0" relativeHeight="251673600" behindDoc="1" locked="0" layoutInCell="1" allowOverlap="1" wp14:anchorId="44BF4B1D" wp14:editId="7E196089">
            <wp:simplePos x="0" y="0"/>
            <wp:positionH relativeFrom="column">
              <wp:posOffset>3897630</wp:posOffset>
            </wp:positionH>
            <wp:positionV relativeFrom="paragraph">
              <wp:posOffset>47625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5297272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72728" name="Image 2529727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E41C3" w14:textId="77777777" w:rsidR="00AF1602" w:rsidRDefault="00AF1602" w:rsidP="00AB2DE8">
      <w:pPr>
        <w:rPr>
          <w:rFonts w:ascii="OpenDyslexicAlta" w:hAnsi="OpenDyslexicAlta"/>
        </w:rPr>
      </w:pPr>
    </w:p>
    <w:p w14:paraId="5A2057A4" w14:textId="77777777" w:rsidR="00AF1602" w:rsidRDefault="00AF1602" w:rsidP="00AB2DE8">
      <w:pPr>
        <w:rPr>
          <w:rFonts w:ascii="OpenDyslexicAlta" w:hAnsi="OpenDyslexicAlta"/>
        </w:rPr>
      </w:pPr>
    </w:p>
    <w:p w14:paraId="114FAE0C" w14:textId="77777777" w:rsidR="003A4D1C" w:rsidRPr="003A4D1C" w:rsidRDefault="003A4D1C" w:rsidP="003A4D1C">
      <w:pPr>
        <w:tabs>
          <w:tab w:val="left" w:pos="2835"/>
        </w:tabs>
        <w:spacing w:after="120"/>
        <w:rPr>
          <w:rFonts w:ascii="OpenDyslexicAlta" w:hAnsi="OpenDyslexicAlta"/>
          <w:b/>
          <w:u w:val="single"/>
        </w:rPr>
      </w:pPr>
      <w:r w:rsidRPr="003A4D1C">
        <w:rPr>
          <w:rFonts w:ascii="OpenDyslexicAlta" w:hAnsi="OpenDyslexicAlta"/>
          <w:b/>
          <w:u w:val="single"/>
        </w:rPr>
        <w:t>II.</w:t>
      </w:r>
      <w:r w:rsidRPr="003A4D1C">
        <w:rPr>
          <w:rFonts w:ascii="OpenDyslexicAlta" w:hAnsi="OpenDyslexicAlta"/>
          <w:b/>
          <w:i/>
          <w:u w:val="single"/>
        </w:rPr>
        <w:t xml:space="preserve"> </w:t>
      </w:r>
      <w:r w:rsidRPr="003A4D1C">
        <w:rPr>
          <w:rFonts w:ascii="OpenDyslexicAlta" w:hAnsi="OpenDyslexicAlta"/>
          <w:b/>
          <w:u w:val="single"/>
        </w:rPr>
        <w:t>Les sources de lumières et les ombres</w:t>
      </w:r>
    </w:p>
    <w:p w14:paraId="38D4AAE5" w14:textId="77777777" w:rsidR="003A4D1C" w:rsidRPr="00AF1602" w:rsidRDefault="003A4D1C" w:rsidP="003A4D1C">
      <w:pPr>
        <w:tabs>
          <w:tab w:val="left" w:pos="2835"/>
        </w:tabs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 xml:space="preserve">Une …………………………………………. </w:t>
      </w:r>
      <w:proofErr w:type="gramStart"/>
      <w:r w:rsidRPr="00AF1602">
        <w:rPr>
          <w:rFonts w:ascii="OpenDyslexicAlta" w:hAnsi="OpenDyslexicAlta"/>
        </w:rPr>
        <w:t>est</w:t>
      </w:r>
      <w:proofErr w:type="gramEnd"/>
      <w:r w:rsidRPr="00AF1602">
        <w:rPr>
          <w:rFonts w:ascii="OpenDyslexicAlta" w:hAnsi="OpenDyslexicAlta"/>
        </w:rPr>
        <w:t xml:space="preserve"> un objet qui émet la lumière qu’il produit.</w:t>
      </w:r>
    </w:p>
    <w:p w14:paraId="51ACF74B" w14:textId="77777777" w:rsidR="003A4D1C" w:rsidRPr="00AF1602" w:rsidRDefault="003A4D1C" w:rsidP="003A4D1C">
      <w:pPr>
        <w:tabs>
          <w:tab w:val="left" w:pos="2835"/>
        </w:tabs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>Exemples : …………………………………………………………………………………………………………</w:t>
      </w:r>
    </w:p>
    <w:p w14:paraId="7397EBDC" w14:textId="77777777" w:rsidR="003A4D1C" w:rsidRPr="00AF1602" w:rsidRDefault="003A4D1C" w:rsidP="003A4D1C">
      <w:pPr>
        <w:tabs>
          <w:tab w:val="left" w:pos="2835"/>
        </w:tabs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>Un objet …………………</w:t>
      </w:r>
      <w:proofErr w:type="gramStart"/>
      <w:r w:rsidRPr="00AF1602">
        <w:rPr>
          <w:rFonts w:ascii="OpenDyslexicAlta" w:hAnsi="OpenDyslexicAlta"/>
        </w:rPr>
        <w:t>…….</w:t>
      </w:r>
      <w:proofErr w:type="gramEnd"/>
      <w:r w:rsidRPr="00AF1602">
        <w:rPr>
          <w:rFonts w:ascii="OpenDyslexicAlta" w:hAnsi="OpenDyslexicAlta"/>
        </w:rPr>
        <w:t xml:space="preserve">. ( …………………………………………. </w:t>
      </w:r>
      <w:proofErr w:type="gramStart"/>
      <w:r w:rsidRPr="00AF1602">
        <w:rPr>
          <w:rFonts w:ascii="OpenDyslexicAlta" w:hAnsi="OpenDyslexicAlta"/>
        </w:rPr>
        <w:t>de</w:t>
      </w:r>
      <w:proofErr w:type="gramEnd"/>
      <w:r w:rsidRPr="00AF1602">
        <w:rPr>
          <w:rFonts w:ascii="OpenDyslexicAlta" w:hAnsi="OpenDyslexicAlta"/>
        </w:rPr>
        <w:t xml:space="preserve"> lumière) est un objet qui diffuse dans toutes les directions la lumière qu’il reçoit.</w:t>
      </w:r>
    </w:p>
    <w:p w14:paraId="26403B2E" w14:textId="77777777" w:rsidR="003A4D1C" w:rsidRPr="00AF1602" w:rsidRDefault="003A4D1C" w:rsidP="003A4D1C">
      <w:pPr>
        <w:tabs>
          <w:tab w:val="left" w:pos="2835"/>
        </w:tabs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>Exemples : …………………………………………………………………………………………………………</w:t>
      </w:r>
    </w:p>
    <w:p w14:paraId="11A28FBE" w14:textId="77777777" w:rsidR="00AF1602" w:rsidRDefault="00AF1602" w:rsidP="003A4D1C">
      <w:pPr>
        <w:spacing w:after="120"/>
        <w:rPr>
          <w:rFonts w:ascii="OpenDyslexicAlta" w:hAnsi="OpenDyslexicAlta"/>
        </w:rPr>
      </w:pPr>
    </w:p>
    <w:p w14:paraId="26365C1E" w14:textId="77777777" w:rsidR="00AF1602" w:rsidRDefault="00AF1602" w:rsidP="003A4D1C">
      <w:pPr>
        <w:spacing w:after="120"/>
        <w:rPr>
          <w:rFonts w:ascii="OpenDyslexicAlta" w:hAnsi="OpenDyslexicAlta"/>
        </w:rPr>
      </w:pPr>
    </w:p>
    <w:p w14:paraId="47857656" w14:textId="77777777" w:rsidR="00AF1602" w:rsidRDefault="00AF1602" w:rsidP="003A4D1C">
      <w:pPr>
        <w:spacing w:after="120"/>
        <w:rPr>
          <w:rFonts w:ascii="OpenDyslexicAlta" w:hAnsi="OpenDyslexicAlta"/>
        </w:rPr>
      </w:pPr>
    </w:p>
    <w:p w14:paraId="7EDB0C3F" w14:textId="77777777" w:rsidR="00AF1602" w:rsidRDefault="00AF1602" w:rsidP="003A4D1C">
      <w:pPr>
        <w:spacing w:after="120"/>
        <w:rPr>
          <w:rFonts w:ascii="OpenDyslexicAlta" w:hAnsi="OpenDyslexicAlta"/>
        </w:rPr>
      </w:pPr>
    </w:p>
    <w:p w14:paraId="092B08B0" w14:textId="29803200" w:rsidR="003A4D1C" w:rsidRPr="00AF1602" w:rsidRDefault="003A4D1C" w:rsidP="003A4D1C">
      <w:pPr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lastRenderedPageBreak/>
        <w:t>Lorsqu’un objet opaque est placé devant un écran, il intercepte le faisceau lumineux.</w:t>
      </w:r>
    </w:p>
    <w:p w14:paraId="52F90B86" w14:textId="360B05B7" w:rsidR="003A4D1C" w:rsidRPr="00AF1602" w:rsidRDefault="00AF1602" w:rsidP="003A4D1C">
      <w:pPr>
        <w:tabs>
          <w:tab w:val="center" w:pos="5386"/>
        </w:tabs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  <w:noProof/>
        </w:rPr>
        <w:drawing>
          <wp:anchor distT="0" distB="0" distL="114300" distR="114300" simplePos="0" relativeHeight="251671552" behindDoc="0" locked="0" layoutInCell="1" allowOverlap="1" wp14:anchorId="45444D85" wp14:editId="017FED69">
            <wp:simplePos x="0" y="0"/>
            <wp:positionH relativeFrom="column">
              <wp:posOffset>4383405</wp:posOffset>
            </wp:positionH>
            <wp:positionV relativeFrom="paragraph">
              <wp:posOffset>5080</wp:posOffset>
            </wp:positionV>
            <wp:extent cx="2566035" cy="1581150"/>
            <wp:effectExtent l="19050" t="0" r="571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1C" w:rsidRPr="00AF1602">
        <w:rPr>
          <w:rFonts w:ascii="OpenDyslexicAlta" w:hAnsi="OpenDyslexicAlta"/>
        </w:rPr>
        <w:t>On observe alors :</w:t>
      </w:r>
      <w:r w:rsidR="003A4D1C" w:rsidRPr="00AF1602">
        <w:rPr>
          <w:rFonts w:ascii="OpenDyslexicAlta" w:hAnsi="OpenDyslexicAlta"/>
        </w:rPr>
        <w:tab/>
      </w:r>
    </w:p>
    <w:p w14:paraId="373BE760" w14:textId="237FB5AD" w:rsidR="003A4D1C" w:rsidRPr="00AF1602" w:rsidRDefault="00FA05E3" w:rsidP="003A4D1C">
      <w:pPr>
        <w:spacing w:after="120"/>
        <w:rPr>
          <w:rFonts w:ascii="OpenDyslexicAlta" w:hAnsi="OpenDyslexicAlta"/>
        </w:rPr>
      </w:pPr>
      <w:r>
        <w:rPr>
          <w:rFonts w:ascii="OpenDyslexicAlta" w:hAnsi="OpenDyslexicAlta"/>
        </w:rPr>
        <w:t xml:space="preserve">- </w:t>
      </w:r>
      <w:r w:rsidR="003A4D1C" w:rsidRPr="00AF1602">
        <w:rPr>
          <w:rFonts w:ascii="OpenDyslexicAlta" w:hAnsi="OpenDyslexicAlta"/>
        </w:rPr>
        <w:t xml:space="preserve">une …………………………………………. </w:t>
      </w:r>
      <w:proofErr w:type="gramStart"/>
      <w:r w:rsidR="003A4D1C" w:rsidRPr="00AF1602">
        <w:rPr>
          <w:rFonts w:ascii="OpenDyslexicAlta" w:hAnsi="OpenDyslexicAlta"/>
        </w:rPr>
        <w:t>sur</w:t>
      </w:r>
      <w:proofErr w:type="gramEnd"/>
      <w:r w:rsidR="003A4D1C" w:rsidRPr="00AF1602">
        <w:rPr>
          <w:rFonts w:ascii="OpenDyslexicAlta" w:hAnsi="OpenDyslexicAlta"/>
        </w:rPr>
        <w:t xml:space="preserve"> l’objet</w:t>
      </w:r>
    </w:p>
    <w:p w14:paraId="10282399" w14:textId="77777777" w:rsidR="003A4D1C" w:rsidRPr="00AF1602" w:rsidRDefault="003A4D1C" w:rsidP="003A4D1C">
      <w:pPr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 xml:space="preserve">- une …………………………………………. </w:t>
      </w:r>
      <w:proofErr w:type="gramStart"/>
      <w:r w:rsidRPr="00AF1602">
        <w:rPr>
          <w:rFonts w:ascii="OpenDyslexicAlta" w:hAnsi="OpenDyslexicAlta"/>
        </w:rPr>
        <w:t>sur</w:t>
      </w:r>
      <w:proofErr w:type="gramEnd"/>
      <w:r w:rsidRPr="00AF1602">
        <w:rPr>
          <w:rFonts w:ascii="OpenDyslexicAlta" w:hAnsi="OpenDyslexicAlta"/>
        </w:rPr>
        <w:t xml:space="preserve"> l’écran</w:t>
      </w:r>
    </w:p>
    <w:p w14:paraId="6EEA5043" w14:textId="77777777" w:rsidR="003A4D1C" w:rsidRPr="00AF1602" w:rsidRDefault="003A4D1C" w:rsidP="003A4D1C">
      <w:pPr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 xml:space="preserve">- une …………………………………………. </w:t>
      </w:r>
      <w:proofErr w:type="gramStart"/>
      <w:r w:rsidRPr="00AF1602">
        <w:rPr>
          <w:rFonts w:ascii="OpenDyslexicAlta" w:hAnsi="OpenDyslexicAlta"/>
        </w:rPr>
        <w:t>entre</w:t>
      </w:r>
      <w:proofErr w:type="gramEnd"/>
      <w:r w:rsidRPr="00AF1602">
        <w:rPr>
          <w:rFonts w:ascii="OpenDyslexicAlta" w:hAnsi="OpenDyslexicAlta"/>
        </w:rPr>
        <w:t xml:space="preserve"> l’objet et l’écran.</w:t>
      </w:r>
    </w:p>
    <w:p w14:paraId="2E161693" w14:textId="77777777" w:rsidR="003A4D1C" w:rsidRPr="00AF1602" w:rsidRDefault="003A4D1C" w:rsidP="003A4D1C">
      <w:pPr>
        <w:spacing w:after="120"/>
        <w:rPr>
          <w:rFonts w:ascii="OpenDyslexicAlta" w:hAnsi="OpenDyslexicAlta"/>
        </w:rPr>
      </w:pPr>
      <w:r w:rsidRPr="00AF1602">
        <w:rPr>
          <w:rFonts w:ascii="OpenDyslexicAlta" w:hAnsi="OpenDyslexicAlta"/>
        </w:rPr>
        <w:t xml:space="preserve">- une …………………………………………. </w:t>
      </w:r>
      <w:proofErr w:type="gramStart"/>
      <w:r w:rsidRPr="00AF1602">
        <w:rPr>
          <w:rFonts w:ascii="OpenDyslexicAlta" w:hAnsi="OpenDyslexicAlta"/>
        </w:rPr>
        <w:t>faiblement</w:t>
      </w:r>
      <w:proofErr w:type="gramEnd"/>
      <w:r w:rsidRPr="00AF1602">
        <w:rPr>
          <w:rFonts w:ascii="OpenDyslexicAlta" w:hAnsi="OpenDyslexicAlta"/>
        </w:rPr>
        <w:t xml:space="preserve"> éclairée.</w:t>
      </w:r>
    </w:p>
    <w:p w14:paraId="206CBF2D" w14:textId="15CD3864" w:rsidR="009B56D3" w:rsidRPr="003A4D1C" w:rsidRDefault="009B56D3" w:rsidP="00AB2DE8">
      <w:pPr>
        <w:rPr>
          <w:rFonts w:ascii="OpenDyslexicAlta" w:hAnsi="OpenDyslexicAlta"/>
          <w:sz w:val="22"/>
          <w:szCs w:val="22"/>
        </w:rPr>
      </w:pPr>
    </w:p>
    <w:sectPr w:rsidR="009B56D3" w:rsidRPr="003A4D1C" w:rsidSect="00AB2D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9737B"/>
    <w:multiLevelType w:val="hybridMultilevel"/>
    <w:tmpl w:val="3068788E"/>
    <w:lvl w:ilvl="0" w:tplc="04AA71C6">
      <w:start w:val="1"/>
      <w:numFmt w:val="upperRoman"/>
      <w:lvlText w:val="%1."/>
      <w:lvlJc w:val="left"/>
      <w:pPr>
        <w:ind w:left="1440" w:hanging="108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1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E8"/>
    <w:rsid w:val="001D1C2A"/>
    <w:rsid w:val="003A4D1C"/>
    <w:rsid w:val="004537EC"/>
    <w:rsid w:val="006D5F53"/>
    <w:rsid w:val="008C324C"/>
    <w:rsid w:val="009B56D3"/>
    <w:rsid w:val="00A72CFD"/>
    <w:rsid w:val="00AB2DE8"/>
    <w:rsid w:val="00AF1602"/>
    <w:rsid w:val="00D562F1"/>
    <w:rsid w:val="00FA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21D9"/>
  <w15:docId w15:val="{E3D3190F-FB97-4558-9DE6-20CC8D5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D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1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Maude BRUNEL</cp:lastModifiedBy>
  <cp:revision>7</cp:revision>
  <dcterms:created xsi:type="dcterms:W3CDTF">2024-01-24T15:24:00Z</dcterms:created>
  <dcterms:modified xsi:type="dcterms:W3CDTF">2024-01-24T20:40:00Z</dcterms:modified>
</cp:coreProperties>
</file>